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rPr>
          <w:rFonts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pStyle w:val="3"/>
        <w:spacing w:line="560" w:lineRule="exact"/>
        <w:jc w:val="center"/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  <w:t>第九届高校廉洁教育系列活动作品征集</w:t>
      </w:r>
    </w:p>
    <w:p>
      <w:pPr>
        <w:pStyle w:val="3"/>
        <w:spacing w:line="560" w:lineRule="exact"/>
        <w:jc w:val="center"/>
        <w:rPr>
          <w:rFonts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  <w:t>和课堂实践案例报送要求</w:t>
      </w:r>
    </w:p>
    <w:p>
      <w:pPr>
        <w:spacing w:line="560" w:lineRule="exact"/>
      </w:pP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黑体"/>
          <w:kern w:val="2"/>
          <w:sz w:val="32"/>
          <w:szCs w:val="32"/>
        </w:rPr>
      </w:pPr>
      <w:r>
        <w:rPr>
          <w:rFonts w:hint="eastAsia" w:ascii="Times New Roman" w:hAnsi="Times New Roman" w:eastAsia="黑体"/>
          <w:kern w:val="2"/>
          <w:sz w:val="32"/>
          <w:szCs w:val="32"/>
        </w:rPr>
        <w:t>一、</w:t>
      </w:r>
      <w:r>
        <w:rPr>
          <w:rFonts w:ascii="Times New Roman" w:hAnsi="Times New Roman" w:eastAsia="黑体"/>
          <w:kern w:val="2"/>
          <w:sz w:val="32"/>
          <w:szCs w:val="32"/>
        </w:rPr>
        <w:t>报送作品</w:t>
      </w:r>
      <w:r>
        <w:rPr>
          <w:rFonts w:hint="eastAsia" w:ascii="Times New Roman" w:hAnsi="Times New Roman" w:eastAsia="黑体"/>
          <w:kern w:val="2"/>
          <w:sz w:val="32"/>
          <w:szCs w:val="32"/>
        </w:rPr>
        <w:t>相关要求</w:t>
      </w: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（一）</w:t>
      </w:r>
      <w:r>
        <w:rPr>
          <w:rFonts w:ascii="Times New Roman" w:hAnsi="Times New Roman" w:eastAsia="楷体_GB2312"/>
          <w:sz w:val="32"/>
          <w:szCs w:val="32"/>
        </w:rPr>
        <w:t>征文</w:t>
      </w:r>
      <w:r>
        <w:rPr>
          <w:rFonts w:hint="eastAsia" w:ascii="Times New Roman" w:hAnsi="Times New Roman" w:eastAsia="楷体_GB2312"/>
          <w:sz w:val="32"/>
          <w:szCs w:val="32"/>
        </w:rPr>
        <w:t>类</w:t>
      </w:r>
      <w:r>
        <w:rPr>
          <w:rFonts w:ascii="Times New Roman" w:hAnsi="Times New Roman" w:eastAsia="楷体_GB2312"/>
          <w:sz w:val="32"/>
          <w:szCs w:val="32"/>
        </w:rPr>
        <w:t>作品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征文作品题材以诗歌、散文、随笔、信件等为主，除诗歌外，文章字数3000字左右。文件为doc或docx格式，标题为二号黑体，正文为四号宋体，单倍行距。</w:t>
      </w: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（二）视频类</w:t>
      </w:r>
      <w:r>
        <w:rPr>
          <w:rFonts w:ascii="Times New Roman" w:hAnsi="Times New Roman" w:eastAsia="楷体_GB2312"/>
          <w:sz w:val="32"/>
          <w:szCs w:val="32"/>
        </w:rPr>
        <w:t>作品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情景剧、微电影、短视频等作品应以尊重史实和客观实际为基础，构思新颖，内涵丰富、寓意深刻。视频格式为mp4格式，像素不超过1920*1080，画质清晰，声音清楚，标注字幕。视频时长应在20分钟以内。每部视频作品需附200字左右文字说明，简要介绍创意思路、主要内容、特色亮点等。</w:t>
      </w: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（三）创意类</w:t>
      </w:r>
      <w:r>
        <w:rPr>
          <w:rFonts w:ascii="Times New Roman" w:hAnsi="Times New Roman" w:eastAsia="楷体_GB2312"/>
          <w:sz w:val="32"/>
          <w:szCs w:val="32"/>
        </w:rPr>
        <w:t>作品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创意</w:t>
      </w:r>
      <w:r>
        <w:rPr>
          <w:rFonts w:eastAsia="仿宋_GB2312"/>
          <w:color w:val="000000"/>
          <w:sz w:val="32"/>
          <w:szCs w:val="32"/>
        </w:rPr>
        <w:t>设计作品要求思想积极、创意独特、形式新颖，</w:t>
      </w:r>
      <w:r>
        <w:rPr>
          <w:rFonts w:hint="eastAsia" w:eastAsia="仿宋_GB2312"/>
          <w:color w:val="000000"/>
          <w:sz w:val="32"/>
          <w:szCs w:val="32"/>
        </w:rPr>
        <w:t>具有</w:t>
      </w:r>
      <w:r>
        <w:rPr>
          <w:rFonts w:eastAsia="仿宋_GB2312"/>
          <w:color w:val="000000"/>
          <w:sz w:val="32"/>
          <w:szCs w:val="32"/>
        </w:rPr>
        <w:t>较强的辨识度和整体美感，富有艺术感染力和视觉冲击力。</w:t>
      </w:r>
      <w:r>
        <w:rPr>
          <w:rFonts w:hint="eastAsia" w:eastAsia="仿宋_GB2312"/>
          <w:color w:val="000000"/>
          <w:sz w:val="32"/>
          <w:szCs w:val="32"/>
        </w:rPr>
        <w:t>每件作品需附作品名称和200字以内的设计说明，能够清晰表达作品立意内容。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作品须为平面图片形式，格式为jpg或png，一件作品图片不超过四张，单张图片尺寸为210mm*290mm，分辨率为300dpi，RGB模式。单张图片大小不超过20M。</w:t>
      </w: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（四）课堂实践案例</w:t>
      </w: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课堂实践案例可以综合同上一堂廉洁文化课、同上一堂廉洁微网课、同上一堂廉洁实践课多个环节经验做法，也可以重点聚焦其中一个环节实践经验，归纳总结提炼廉洁教育在涵育师生廉洁素养、促进清朗校园建设、提升思政教育质效的好思路、好做法、好机制。</w:t>
      </w: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每项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案例</w:t>
      </w:r>
      <w:r>
        <w:rPr>
          <w:rFonts w:ascii="Times New Roman" w:hAnsi="Times New Roman" w:eastAsia="仿宋_GB2312"/>
          <w:color w:val="000000"/>
          <w:sz w:val="32"/>
          <w:szCs w:val="32"/>
        </w:rPr>
        <w:t>需提交《高校廉洁教育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课堂实践案例</w:t>
      </w:r>
      <w:r>
        <w:rPr>
          <w:rFonts w:ascii="Times New Roman" w:hAnsi="Times New Roman" w:eastAsia="仿宋_GB2312"/>
          <w:color w:val="000000"/>
          <w:sz w:val="32"/>
          <w:szCs w:val="32"/>
        </w:rPr>
        <w:t>申报书》（以学校名称+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工作案例</w:t>
      </w:r>
      <w:r>
        <w:rPr>
          <w:rFonts w:ascii="Times New Roman" w:hAnsi="Times New Roman" w:eastAsia="仿宋_GB2312"/>
          <w:color w:val="000000"/>
          <w:sz w:val="32"/>
          <w:szCs w:val="32"/>
        </w:rPr>
        <w:t>名称命名）、支撑材料一份（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用于网络宣传展示</w:t>
      </w:r>
      <w:r>
        <w:rPr>
          <w:rFonts w:ascii="Times New Roman" w:hAnsi="Times New Roman" w:eastAsia="仿宋_GB2312"/>
          <w:color w:val="000000"/>
          <w:sz w:val="32"/>
          <w:szCs w:val="32"/>
        </w:rPr>
        <w:t>，照片5张，视频不多于一部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，视频规格要求同“视频类”作品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（五）微课类</w:t>
      </w:r>
      <w:r>
        <w:rPr>
          <w:rFonts w:ascii="Times New Roman" w:hAnsi="Times New Roman" w:eastAsia="楷体_GB2312"/>
          <w:sz w:val="32"/>
          <w:szCs w:val="32"/>
        </w:rPr>
        <w:t>作品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作品应以尊重史实和客观实际为基础，引用得当，出处明确，底蕴深厚，内涵丰富。视频格式为mp4格式，竖屏拍摄，像素不超过1080*1920，画质清晰，声音清楚，标注字幕。视频时长应在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hint="eastAsia" w:eastAsia="仿宋_GB2312"/>
          <w:color w:val="000000"/>
          <w:sz w:val="32"/>
          <w:szCs w:val="32"/>
        </w:rPr>
        <w:t>分钟以内。每部视频作品需附200字左右文字说明，简要介绍创意思路、主要内容、特色亮点等。</w:t>
      </w: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黑体"/>
          <w:kern w:val="2"/>
          <w:sz w:val="32"/>
          <w:szCs w:val="32"/>
        </w:rPr>
      </w:pPr>
      <w:r>
        <w:rPr>
          <w:rFonts w:hint="eastAsia" w:ascii="Times New Roman" w:hAnsi="Times New Roman" w:eastAsia="黑体"/>
          <w:kern w:val="2"/>
          <w:sz w:val="32"/>
          <w:szCs w:val="32"/>
        </w:rPr>
        <w:t>二、</w:t>
      </w:r>
      <w:r>
        <w:rPr>
          <w:rFonts w:ascii="Times New Roman" w:hAnsi="Times New Roman" w:eastAsia="黑体"/>
          <w:kern w:val="2"/>
          <w:sz w:val="32"/>
          <w:szCs w:val="32"/>
        </w:rPr>
        <w:t>作品提</w:t>
      </w:r>
      <w:r>
        <w:rPr>
          <w:rFonts w:hint="eastAsia" w:ascii="Times New Roman" w:hAnsi="Times New Roman" w:eastAsia="黑体"/>
          <w:kern w:val="2"/>
          <w:sz w:val="32"/>
          <w:szCs w:val="32"/>
        </w:rPr>
        <w:t>交</w:t>
      </w:r>
      <w:r>
        <w:rPr>
          <w:rFonts w:ascii="Times New Roman" w:hAnsi="Times New Roman" w:eastAsia="黑体"/>
          <w:kern w:val="2"/>
          <w:sz w:val="32"/>
          <w:szCs w:val="32"/>
        </w:rPr>
        <w:t>方式</w:t>
      </w:r>
    </w:p>
    <w:p>
      <w:pPr>
        <w:pStyle w:val="4"/>
        <w:spacing w:after="0" w:line="580" w:lineRule="exact"/>
        <w:ind w:firstLine="640" w:firstLineChars="200"/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请各学院将本单位优秀廉洁作品、课堂实践案例及推荐表、申报书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、汇总表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等相关材料统一打包，以学院为单位发送至指定邮箱jsdxxcb@163.com。联系人：党委宣传部彭克锋老师，电话：13574328564（6409）</w:t>
      </w:r>
      <w:bookmarkStart w:id="0" w:name="_GoBack"/>
      <w:bookmarkEnd w:id="0"/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4"/>
        <w:spacing w:after="0" w:line="580" w:lineRule="exact"/>
        <w:ind w:firstLine="640" w:firstLineChars="200"/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文件命名：请按照“学院+作品类型+作品名称”的格式进行文件命名，例如：“文学院+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论文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+廉洁之我见”。</w:t>
      </w:r>
    </w:p>
    <w:p>
      <w:pPr>
        <w:pStyle w:val="4"/>
        <w:spacing w:after="0" w:line="580" w:lineRule="exact"/>
        <w:ind w:firstLine="640" w:firstLineChars="200"/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材料格式：</w:t>
      </w:r>
    </w:p>
    <w:p>
      <w:pPr>
        <w:pStyle w:val="4"/>
        <w:spacing w:after="0" w:line="580" w:lineRule="exact"/>
        <w:ind w:firstLine="640" w:firstLineChars="200"/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推荐表中的原创承诺一栏需由作者本人手写签字，并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PDF格式提交。</w:t>
      </w:r>
    </w:p>
    <w:p>
      <w:pPr>
        <w:pStyle w:val="4"/>
        <w:spacing w:after="0" w:line="580" w:lineRule="exact"/>
        <w:ind w:firstLine="640" w:firstLineChars="200"/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其他材料（除视频和创意类作品外）请均以Word格式进行提交。</w:t>
      </w:r>
    </w:p>
    <w:p>
      <w:pPr>
        <w:pStyle w:val="4"/>
        <w:spacing w:after="0" w:line="580" w:lineRule="exact"/>
        <w:ind w:firstLine="640" w:firstLineChars="200"/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视频类作品如文件过大，可将作品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上传到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百度网盘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并将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百度网盘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下载链接发送至邮箱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也可通过U盘送至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党委宣传部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办公室，地址：砂子坳校区凤凰楼一楼111室。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spacing w:after="0" w:line="580" w:lineRule="exact"/>
        <w:ind w:firstLine="640" w:firstLineChars="200"/>
        <w:rPr>
          <w:rFonts w:ascii="Times New Roman" w:hAnsi="Times New Roman" w:eastAsia="黑体"/>
          <w:kern w:val="2"/>
          <w:sz w:val="32"/>
          <w:szCs w:val="32"/>
        </w:rPr>
      </w:pPr>
      <w:r>
        <w:rPr>
          <w:rFonts w:hint="eastAsia" w:ascii="Times New Roman" w:hAnsi="Times New Roman" w:eastAsia="黑体"/>
          <w:kern w:val="2"/>
          <w:sz w:val="32"/>
          <w:szCs w:val="32"/>
        </w:rPr>
        <w:t>三、</w:t>
      </w:r>
      <w:r>
        <w:rPr>
          <w:rFonts w:ascii="Times New Roman" w:hAnsi="Times New Roman" w:eastAsia="黑体"/>
          <w:kern w:val="2"/>
          <w:sz w:val="32"/>
          <w:szCs w:val="32"/>
        </w:rPr>
        <w:t>其他相关要求</w:t>
      </w:r>
    </w:p>
    <w:p>
      <w:pPr>
        <w:spacing w:line="58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（一）</w:t>
      </w:r>
      <w:r>
        <w:rPr>
          <w:rFonts w:eastAsia="仿宋_GB2312"/>
          <w:kern w:val="0"/>
          <w:sz w:val="32"/>
          <w:szCs w:val="32"/>
        </w:rPr>
        <w:t>各类作品需为原创作品，作品的版权和内容遵守国家各项法律法规，不存在知识产权方面的争议，适合公开宣传展示。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（二）</w:t>
      </w:r>
      <w:r>
        <w:rPr>
          <w:rFonts w:eastAsia="仿宋_GB2312"/>
          <w:kern w:val="0"/>
          <w:sz w:val="32"/>
          <w:szCs w:val="32"/>
        </w:rPr>
        <w:t>作品一经提交，视为作品作者同意将该作品的使用权（包括但不限于基于宣传目的对作品的改编、汇编、互联网传播等）授予高校廉洁</w:t>
      </w:r>
      <w:r>
        <w:rPr>
          <w:rFonts w:hint="eastAsia" w:eastAsia="仿宋_GB2312"/>
          <w:kern w:val="0"/>
          <w:sz w:val="32"/>
          <w:szCs w:val="32"/>
        </w:rPr>
        <w:t>教育</w:t>
      </w:r>
      <w:r>
        <w:rPr>
          <w:rFonts w:eastAsia="仿宋_GB2312"/>
          <w:kern w:val="0"/>
          <w:sz w:val="32"/>
          <w:szCs w:val="32"/>
        </w:rPr>
        <w:t>系列活动组织单位。对于优秀作品和</w:t>
      </w:r>
      <w:r>
        <w:rPr>
          <w:rFonts w:hint="eastAsia" w:eastAsia="仿宋_GB2312"/>
          <w:kern w:val="0"/>
          <w:sz w:val="32"/>
          <w:szCs w:val="32"/>
        </w:rPr>
        <w:t>案例</w:t>
      </w:r>
      <w:r>
        <w:rPr>
          <w:rFonts w:eastAsia="仿宋_GB2312"/>
          <w:kern w:val="0"/>
          <w:sz w:val="32"/>
          <w:szCs w:val="32"/>
        </w:rPr>
        <w:t>，</w:t>
      </w:r>
      <w:r>
        <w:rPr>
          <w:rFonts w:hint="eastAsia" w:eastAsia="仿宋_GB2312"/>
          <w:kern w:val="0"/>
          <w:sz w:val="32"/>
          <w:szCs w:val="32"/>
        </w:rPr>
        <w:t>组织单位</w:t>
      </w:r>
      <w:r>
        <w:rPr>
          <w:rFonts w:eastAsia="仿宋_GB2312"/>
          <w:kern w:val="0"/>
          <w:sz w:val="32"/>
          <w:szCs w:val="32"/>
        </w:rPr>
        <w:t>有权在相关活动和资料中使用（包括</w:t>
      </w:r>
      <w:r>
        <w:rPr>
          <w:rFonts w:hint="eastAsia" w:eastAsia="仿宋_GB2312"/>
          <w:kern w:val="0"/>
          <w:sz w:val="32"/>
          <w:szCs w:val="32"/>
        </w:rPr>
        <w:t>刻录</w:t>
      </w:r>
      <w:r>
        <w:rPr>
          <w:rFonts w:eastAsia="仿宋_GB2312"/>
          <w:kern w:val="0"/>
          <w:sz w:val="32"/>
          <w:szCs w:val="32"/>
        </w:rPr>
        <w:t>光盘、编辑画册或用于展览、宣传等），不支付作者稿酬，作者享有署名权。各类别作品原则上不予退还，请作者自留底稿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spacing w:before="0" w:beforeLines="-2147483648" w:after="0" w:afterLines="-2147483648"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0" w:beforeLines="-2147483648" w:after="0" w:afterLines="-2147483648"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0" w:beforeLines="-2147483648" w:after="0" w:afterLines="-2147483648"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0" w:beforeLines="-2147483648" w:after="0" w:afterLines="-2147483648" w:line="600" w:lineRule="exact"/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46894C-CBC1-4101-8880-02EE8E0F52C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35E123B3-70B7-427E-8FF7-1EEC0528F36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BD756BF-99E3-427B-85C7-E2BEB7A517D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BDCAEC0-0D04-4685-94E7-43FF0B0732E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MxYjUzZTA4MWZmOTU0ZDQzNGQ3NDEzZTJhYTgifQ=="/>
  </w:docVars>
  <w:rsids>
    <w:rsidRoot w:val="7A3C0948"/>
    <w:rsid w:val="01C2082B"/>
    <w:rsid w:val="056E2B23"/>
    <w:rsid w:val="0CFC122E"/>
    <w:rsid w:val="0F692FC4"/>
    <w:rsid w:val="1CC45CDD"/>
    <w:rsid w:val="29FB2613"/>
    <w:rsid w:val="303069ED"/>
    <w:rsid w:val="41A4267C"/>
    <w:rsid w:val="4C34368B"/>
    <w:rsid w:val="5BCC6A4F"/>
    <w:rsid w:val="7A3C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4">
    <w:name w:val="Body Text First Indent"/>
    <w:basedOn w:val="2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1237</Words>
  <Characters>1329</Characters>
  <Lines>0</Lines>
  <Paragraphs>0</Paragraphs>
  <TotalTime>4</TotalTime>
  <ScaleCrop>false</ScaleCrop>
  <LinksUpToDate>false</LinksUpToDate>
  <CharactersWithSpaces>1332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2024-05-24T02:23:00Z</dcterms:created>
  <dc:creator>曾潇潇</dc:creator>
  <cp:lastModifiedBy>彭克锋</cp:lastModifiedBy>
  <dcterms:modified xsi:type="dcterms:W3CDTF">2024-05-30T07:47:06Z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DBA45D056F8B469F808906E6E510E4A5_13</vt:lpwstr>
  </property>
</Properties>
</file>