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cs="仿宋"/>
          <w:b/>
          <w:bCs/>
          <w:kern w:val="0"/>
          <w:sz w:val="32"/>
          <w:szCs w:val="24"/>
        </w:rPr>
      </w:pPr>
      <w:r>
        <w:rPr>
          <w:rFonts w:hint="eastAsia" w:ascii="仿宋" w:hAnsi="仿宋" w:eastAsia="仿宋" w:cs="仿宋"/>
          <w:b/>
          <w:bCs/>
          <w:kern w:val="0"/>
          <w:sz w:val="32"/>
          <w:szCs w:val="24"/>
        </w:rPr>
        <w:t>附件：</w:t>
      </w:r>
    </w:p>
    <w:p>
      <w:pPr>
        <w:spacing w:line="580" w:lineRule="exact"/>
        <w:jc w:val="center"/>
        <w:rPr>
          <w:rFonts w:ascii="黑体" w:hAnsi="黑体" w:eastAsia="黑体" w:cs="黑体"/>
          <w:sz w:val="44"/>
          <w:szCs w:val="44"/>
        </w:rPr>
      </w:pPr>
      <w:r>
        <w:rPr>
          <w:rFonts w:hint="eastAsia" w:ascii="方正小标宋简体" w:hAnsi="方正小标宋简体" w:eastAsia="方正小标宋简体" w:cs="方正小标宋简体"/>
          <w:sz w:val="44"/>
          <w:szCs w:val="44"/>
        </w:rPr>
        <w:t>主题教育“以学促干”专题学习暨中心组2023年第8次集体学习安排表</w:t>
      </w:r>
    </w:p>
    <w:tbl>
      <w:tblPr>
        <w:tblStyle w:val="3"/>
        <w:tblpPr w:leftFromText="180" w:rightFromText="180" w:vertAnchor="text" w:horzAnchor="page" w:tblpX="858" w:tblpY="426"/>
        <w:tblOverlap w:val="never"/>
        <w:tblW w:w="15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293"/>
        <w:gridCol w:w="3890"/>
        <w:gridCol w:w="910"/>
        <w:gridCol w:w="869"/>
        <w:gridCol w:w="1003"/>
        <w:gridCol w:w="4335"/>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exact"/>
        </w:trPr>
        <w:tc>
          <w:tcPr>
            <w:tcW w:w="3439" w:type="dxa"/>
            <w:gridSpan w:val="2"/>
            <w:noWrap/>
            <w:vAlign w:val="center"/>
          </w:tcPr>
          <w:p>
            <w:pPr>
              <w:jc w:val="center"/>
              <w:rPr>
                <w:rFonts w:ascii="黑体" w:hAnsi="黑体" w:eastAsia="黑体" w:cs="黑体"/>
                <w:sz w:val="28"/>
                <w:szCs w:val="28"/>
              </w:rPr>
            </w:pPr>
            <w:r>
              <w:rPr>
                <w:rFonts w:hint="eastAsia" w:ascii="黑体" w:hAnsi="黑体" w:eastAsia="黑体" w:cs="黑体"/>
                <w:sz w:val="28"/>
                <w:szCs w:val="28"/>
              </w:rPr>
              <w:t>时 间</w:t>
            </w:r>
          </w:p>
        </w:tc>
        <w:tc>
          <w:tcPr>
            <w:tcW w:w="3890" w:type="dxa"/>
            <w:noWrap/>
            <w:vAlign w:val="center"/>
          </w:tcPr>
          <w:p>
            <w:pPr>
              <w:jc w:val="center"/>
              <w:rPr>
                <w:rFonts w:ascii="黑体" w:hAnsi="黑体" w:eastAsia="黑体" w:cs="黑体"/>
                <w:sz w:val="28"/>
                <w:szCs w:val="28"/>
              </w:rPr>
            </w:pPr>
            <w:r>
              <w:rPr>
                <w:rFonts w:hint="eastAsia" w:ascii="黑体" w:hAnsi="黑体" w:eastAsia="黑体" w:cs="黑体"/>
                <w:sz w:val="28"/>
                <w:szCs w:val="28"/>
              </w:rPr>
              <w:t>内 容</w:t>
            </w:r>
          </w:p>
        </w:tc>
        <w:tc>
          <w:tcPr>
            <w:tcW w:w="910" w:type="dxa"/>
            <w:noWrap/>
            <w:vAlign w:val="center"/>
          </w:tcPr>
          <w:p>
            <w:pPr>
              <w:jc w:val="center"/>
              <w:rPr>
                <w:rFonts w:ascii="黑体" w:hAnsi="黑体" w:eastAsia="黑体" w:cs="黑体"/>
                <w:sz w:val="28"/>
                <w:szCs w:val="28"/>
              </w:rPr>
            </w:pPr>
            <w:r>
              <w:rPr>
                <w:rFonts w:hint="eastAsia" w:ascii="黑体" w:hAnsi="黑体" w:eastAsia="黑体" w:cs="黑体"/>
                <w:sz w:val="28"/>
                <w:szCs w:val="28"/>
              </w:rPr>
              <w:t>主持人</w:t>
            </w:r>
          </w:p>
        </w:tc>
        <w:tc>
          <w:tcPr>
            <w:tcW w:w="869" w:type="dxa"/>
            <w:noWrap/>
            <w:vAlign w:val="center"/>
          </w:tcPr>
          <w:p>
            <w:pPr>
              <w:jc w:val="center"/>
              <w:rPr>
                <w:rFonts w:hint="eastAsia" w:ascii="黑体" w:hAnsi="黑体" w:eastAsia="黑体" w:cs="黑体"/>
                <w:sz w:val="28"/>
                <w:szCs w:val="28"/>
              </w:rPr>
            </w:pPr>
            <w:r>
              <w:rPr>
                <w:rFonts w:hint="eastAsia" w:ascii="黑体" w:hAnsi="黑体" w:eastAsia="黑体" w:cs="黑体"/>
                <w:sz w:val="28"/>
                <w:szCs w:val="28"/>
              </w:rPr>
              <w:t>领学人</w:t>
            </w:r>
          </w:p>
        </w:tc>
        <w:tc>
          <w:tcPr>
            <w:tcW w:w="1003" w:type="dxa"/>
            <w:noWrap/>
            <w:vAlign w:val="center"/>
          </w:tcPr>
          <w:p>
            <w:pPr>
              <w:jc w:val="center"/>
              <w:rPr>
                <w:rFonts w:ascii="黑体" w:hAnsi="黑体" w:eastAsia="黑体" w:cs="黑体"/>
                <w:sz w:val="28"/>
                <w:szCs w:val="28"/>
              </w:rPr>
            </w:pPr>
            <w:r>
              <w:rPr>
                <w:rFonts w:hint="eastAsia" w:ascii="黑体" w:hAnsi="黑体" w:eastAsia="黑体" w:cs="黑体"/>
                <w:sz w:val="28"/>
                <w:szCs w:val="28"/>
              </w:rPr>
              <w:t>交流发言人</w:t>
            </w:r>
          </w:p>
        </w:tc>
        <w:tc>
          <w:tcPr>
            <w:tcW w:w="4335" w:type="dxa"/>
            <w:noWrap/>
            <w:vAlign w:val="center"/>
          </w:tcPr>
          <w:p>
            <w:pPr>
              <w:jc w:val="center"/>
              <w:rPr>
                <w:rFonts w:ascii="黑体" w:hAnsi="黑体" w:eastAsia="黑体" w:cs="黑体"/>
                <w:sz w:val="28"/>
                <w:szCs w:val="28"/>
              </w:rPr>
            </w:pPr>
            <w:r>
              <w:rPr>
                <w:rFonts w:hint="eastAsia" w:ascii="黑体" w:hAnsi="黑体" w:eastAsia="黑体" w:cs="黑体"/>
                <w:sz w:val="28"/>
                <w:szCs w:val="28"/>
                <w:lang w:val="en-US" w:eastAsia="zh-CN"/>
              </w:rPr>
              <w:t>参加</w:t>
            </w:r>
            <w:r>
              <w:rPr>
                <w:rFonts w:hint="eastAsia" w:ascii="黑体" w:hAnsi="黑体" w:eastAsia="黑体" w:cs="黑体"/>
                <w:sz w:val="28"/>
                <w:szCs w:val="28"/>
              </w:rPr>
              <w:t>人员</w:t>
            </w:r>
          </w:p>
        </w:tc>
        <w:tc>
          <w:tcPr>
            <w:tcW w:w="884" w:type="dxa"/>
            <w:noWrap/>
            <w:vAlign w:val="center"/>
          </w:tcPr>
          <w:p>
            <w:pPr>
              <w:jc w:val="center"/>
              <w:rPr>
                <w:rFonts w:ascii="黑体" w:hAnsi="黑体" w:eastAsia="黑体" w:cs="黑体"/>
                <w:sz w:val="28"/>
                <w:szCs w:val="28"/>
              </w:rPr>
            </w:pPr>
            <w:r>
              <w:rPr>
                <w:rFonts w:hint="eastAsia" w:ascii="黑体" w:hAnsi="黑体" w:eastAsia="黑体" w:cs="黑体"/>
                <w:sz w:val="28"/>
                <w:szCs w:val="28"/>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1146" w:type="dxa"/>
            <w:noWrap/>
            <w:vAlign w:val="center"/>
          </w:tcPr>
          <w:p>
            <w:pPr>
              <w:spacing w:line="380" w:lineRule="exact"/>
              <w:jc w:val="righ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7月31日</w:t>
            </w:r>
          </w:p>
        </w:tc>
        <w:tc>
          <w:tcPr>
            <w:tcW w:w="2293" w:type="dxa"/>
            <w:noWrap/>
            <w:vAlign w:val="center"/>
          </w:tcPr>
          <w:p>
            <w:pPr>
              <w:spacing w:line="380" w:lineRule="exact"/>
              <w:jc w:val="left"/>
              <w:rPr>
                <w:rFonts w:hint="eastAsia" w:ascii="仿宋" w:hAnsi="仿宋" w:eastAsia="仿宋" w:cs="仿宋"/>
                <w:sz w:val="21"/>
                <w:szCs w:val="21"/>
              </w:rPr>
            </w:pPr>
            <w:r>
              <w:rPr>
                <w:rFonts w:hint="eastAsia" w:ascii="仿宋" w:hAnsi="仿宋" w:eastAsia="仿宋" w:cs="仿宋"/>
                <w:sz w:val="21"/>
                <w:szCs w:val="21"/>
                <w:lang w:val="en-US" w:eastAsia="zh-CN"/>
              </w:rPr>
              <w:t>上午</w:t>
            </w:r>
            <w:r>
              <w:rPr>
                <w:rFonts w:hint="eastAsia" w:ascii="仿宋" w:hAnsi="仿宋" w:eastAsia="仿宋" w:cs="仿宋"/>
                <w:sz w:val="21"/>
                <w:szCs w:val="21"/>
              </w:rPr>
              <w:t>（8︰30-1</w:t>
            </w:r>
            <w:r>
              <w:rPr>
                <w:rFonts w:hint="eastAsia" w:ascii="仿宋" w:hAnsi="仿宋" w:eastAsia="仿宋" w:cs="仿宋"/>
                <w:sz w:val="21"/>
                <w:szCs w:val="21"/>
                <w:lang w:val="en-US" w:eastAsia="zh-CN"/>
              </w:rPr>
              <w:t>1</w:t>
            </w:r>
            <w:r>
              <w:rPr>
                <w:rFonts w:hint="eastAsia" w:ascii="仿宋" w:hAnsi="仿宋" w:eastAsia="仿宋" w:cs="仿宋"/>
                <w:sz w:val="21"/>
                <w:szCs w:val="21"/>
              </w:rPr>
              <w:t>︰</w:t>
            </w:r>
            <w:r>
              <w:rPr>
                <w:rFonts w:hint="eastAsia" w:ascii="仿宋" w:hAnsi="仿宋" w:eastAsia="仿宋" w:cs="仿宋"/>
                <w:sz w:val="21"/>
                <w:szCs w:val="21"/>
                <w:lang w:val="en-US" w:eastAsia="zh-CN"/>
              </w:rPr>
              <w:t>3</w:t>
            </w:r>
            <w:r>
              <w:rPr>
                <w:rFonts w:hint="eastAsia" w:ascii="仿宋" w:hAnsi="仿宋" w:eastAsia="仿宋" w:cs="仿宋"/>
                <w:sz w:val="21"/>
                <w:szCs w:val="21"/>
              </w:rPr>
              <w:t>0）</w:t>
            </w:r>
          </w:p>
          <w:p>
            <w:pPr>
              <w:spacing w:line="380" w:lineRule="exact"/>
              <w:jc w:val="left"/>
              <w:rPr>
                <w:rFonts w:hint="eastAsia"/>
                <w:sz w:val="21"/>
                <w:szCs w:val="21"/>
                <w:lang w:val="en-US" w:eastAsia="zh-CN"/>
              </w:rPr>
            </w:pPr>
            <w:r>
              <w:rPr>
                <w:rFonts w:hint="eastAsia" w:ascii="仿宋" w:hAnsi="仿宋" w:eastAsia="仿宋" w:cs="仿宋"/>
                <w:sz w:val="21"/>
                <w:szCs w:val="21"/>
              </w:rPr>
              <w:t>下午（15︰30-1</w:t>
            </w:r>
            <w:r>
              <w:rPr>
                <w:rFonts w:hint="eastAsia" w:ascii="仿宋" w:hAnsi="仿宋" w:eastAsia="仿宋" w:cs="仿宋"/>
                <w:sz w:val="21"/>
                <w:szCs w:val="21"/>
                <w:lang w:val="en-US" w:eastAsia="zh-CN"/>
              </w:rPr>
              <w:t>7</w:t>
            </w:r>
            <w:r>
              <w:rPr>
                <w:rFonts w:hint="eastAsia" w:ascii="仿宋" w:hAnsi="仿宋" w:eastAsia="仿宋" w:cs="仿宋"/>
                <w:sz w:val="21"/>
                <w:szCs w:val="21"/>
              </w:rPr>
              <w:t>︰</w:t>
            </w:r>
            <w:r>
              <w:rPr>
                <w:rFonts w:hint="eastAsia" w:ascii="仿宋" w:hAnsi="仿宋" w:eastAsia="仿宋" w:cs="仿宋"/>
                <w:sz w:val="21"/>
                <w:szCs w:val="21"/>
                <w:lang w:val="en-US" w:eastAsia="zh-CN"/>
              </w:rPr>
              <w:t>3</w:t>
            </w:r>
            <w:r>
              <w:rPr>
                <w:rFonts w:hint="eastAsia" w:ascii="仿宋" w:hAnsi="仿宋" w:eastAsia="仿宋" w:cs="仿宋"/>
                <w:sz w:val="21"/>
                <w:szCs w:val="21"/>
              </w:rPr>
              <w:t>0）</w:t>
            </w:r>
          </w:p>
        </w:tc>
        <w:tc>
          <w:tcPr>
            <w:tcW w:w="3890" w:type="dxa"/>
            <w:noWrap/>
            <w:vAlign w:val="center"/>
          </w:tcPr>
          <w:p>
            <w:pPr>
              <w:spacing w:line="38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集体自学</w:t>
            </w:r>
          </w:p>
        </w:tc>
        <w:tc>
          <w:tcPr>
            <w:tcW w:w="910" w:type="dxa"/>
            <w:noWrap/>
            <w:vAlign w:val="center"/>
          </w:tcPr>
          <w:p>
            <w:pPr>
              <w:spacing w:line="380" w:lineRule="exact"/>
              <w:jc w:val="center"/>
              <w:rPr>
                <w:rFonts w:hint="eastAsia" w:ascii="仿宋" w:hAnsi="仿宋" w:eastAsia="仿宋" w:cs="仿宋"/>
                <w:sz w:val="21"/>
                <w:szCs w:val="21"/>
              </w:rPr>
            </w:pPr>
          </w:p>
        </w:tc>
        <w:tc>
          <w:tcPr>
            <w:tcW w:w="869" w:type="dxa"/>
            <w:noWrap/>
            <w:vAlign w:val="center"/>
          </w:tcPr>
          <w:p>
            <w:pPr>
              <w:spacing w:line="380" w:lineRule="exact"/>
              <w:jc w:val="center"/>
              <w:rPr>
                <w:rFonts w:hint="eastAsia" w:ascii="仿宋" w:hAnsi="仿宋" w:eastAsia="仿宋" w:cs="仿宋"/>
                <w:sz w:val="21"/>
                <w:szCs w:val="21"/>
              </w:rPr>
            </w:pPr>
          </w:p>
        </w:tc>
        <w:tc>
          <w:tcPr>
            <w:tcW w:w="1003" w:type="dxa"/>
            <w:noWrap/>
            <w:vAlign w:val="center"/>
          </w:tcPr>
          <w:p>
            <w:pPr>
              <w:spacing w:line="380" w:lineRule="exact"/>
              <w:jc w:val="left"/>
              <w:rPr>
                <w:rFonts w:hint="eastAsia" w:ascii="仿宋" w:hAnsi="仿宋" w:eastAsia="仿宋" w:cs="仿宋"/>
                <w:sz w:val="21"/>
                <w:szCs w:val="21"/>
              </w:rPr>
            </w:pPr>
          </w:p>
        </w:tc>
        <w:tc>
          <w:tcPr>
            <w:tcW w:w="4335" w:type="dxa"/>
            <w:noWrap/>
            <w:vAlign w:val="center"/>
          </w:tcPr>
          <w:p>
            <w:pPr>
              <w:spacing w:line="380" w:lineRule="exact"/>
              <w:jc w:val="center"/>
              <w:rPr>
                <w:rFonts w:hint="eastAsia" w:ascii="仿宋" w:hAnsi="仿宋" w:eastAsia="仿宋" w:cs="仿宋"/>
                <w:sz w:val="21"/>
                <w:szCs w:val="21"/>
                <w:lang w:val="en-US" w:eastAsia="zh-CN"/>
              </w:rPr>
            </w:pPr>
          </w:p>
          <w:p>
            <w:pPr>
              <w:spacing w:line="38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学校全体党政领导</w:t>
            </w:r>
          </w:p>
          <w:p>
            <w:pPr>
              <w:spacing w:line="380" w:lineRule="exact"/>
              <w:jc w:val="center"/>
              <w:rPr>
                <w:rFonts w:hint="eastAsia" w:ascii="仿宋" w:hAnsi="仿宋" w:eastAsia="仿宋" w:cs="仿宋"/>
                <w:sz w:val="21"/>
                <w:szCs w:val="21"/>
              </w:rPr>
            </w:pPr>
          </w:p>
          <w:p>
            <w:pPr>
              <w:spacing w:line="380" w:lineRule="exact"/>
              <w:jc w:val="center"/>
              <w:rPr>
                <w:rFonts w:hint="eastAsia" w:ascii="仿宋" w:hAnsi="仿宋" w:eastAsia="仿宋" w:cs="仿宋"/>
                <w:sz w:val="21"/>
                <w:szCs w:val="21"/>
              </w:rPr>
            </w:pPr>
          </w:p>
        </w:tc>
        <w:tc>
          <w:tcPr>
            <w:tcW w:w="884" w:type="dxa"/>
            <w:noWrap/>
            <w:vAlign w:val="center"/>
          </w:tcPr>
          <w:p>
            <w:pPr>
              <w:spacing w:line="38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凤凰楼三会议室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6" w:type="dxa"/>
            <w:vMerge w:val="restart"/>
            <w:noWrap/>
            <w:vAlign w:val="center"/>
          </w:tcPr>
          <w:p>
            <w:pPr>
              <w:spacing w:line="380" w:lineRule="exact"/>
              <w:jc w:val="right"/>
              <w:rPr>
                <w:rFonts w:hint="eastAsia" w:ascii="仿宋" w:hAnsi="仿宋" w:eastAsia="仿宋" w:cs="仿宋"/>
                <w:sz w:val="21"/>
                <w:szCs w:val="21"/>
              </w:rPr>
            </w:pPr>
            <w:r>
              <w:rPr>
                <w:rFonts w:hint="eastAsia" w:ascii="仿宋" w:hAnsi="仿宋" w:eastAsia="仿宋" w:cs="仿宋"/>
                <w:sz w:val="21"/>
                <w:szCs w:val="21"/>
              </w:rPr>
              <w:t>8月1日</w:t>
            </w:r>
          </w:p>
        </w:tc>
        <w:tc>
          <w:tcPr>
            <w:tcW w:w="2293" w:type="dxa"/>
            <w:vMerge w:val="restart"/>
            <w:noWrap/>
            <w:vAlign w:val="center"/>
          </w:tcPr>
          <w:p>
            <w:pPr>
              <w:spacing w:line="380" w:lineRule="exact"/>
              <w:jc w:val="center"/>
              <w:rPr>
                <w:rFonts w:ascii="仿宋" w:hAnsi="仿宋" w:eastAsia="仿宋" w:cs="仿宋"/>
                <w:sz w:val="21"/>
                <w:szCs w:val="21"/>
              </w:rPr>
            </w:pPr>
            <w:r>
              <w:rPr>
                <w:rFonts w:hint="eastAsia" w:ascii="仿宋" w:hAnsi="仿宋" w:eastAsia="仿宋" w:cs="仿宋"/>
                <w:sz w:val="21"/>
                <w:szCs w:val="21"/>
              </w:rPr>
              <w:t>上 午</w:t>
            </w:r>
          </w:p>
          <w:p>
            <w:pPr>
              <w:spacing w:line="380" w:lineRule="exact"/>
              <w:jc w:val="center"/>
              <w:rPr>
                <w:rFonts w:hint="eastAsia" w:ascii="仿宋" w:hAnsi="仿宋" w:eastAsia="仿宋" w:cs="仿宋"/>
                <w:sz w:val="21"/>
                <w:szCs w:val="21"/>
              </w:rPr>
            </w:pPr>
            <w:r>
              <w:rPr>
                <w:rFonts w:hint="eastAsia" w:ascii="仿宋" w:hAnsi="仿宋" w:eastAsia="仿宋" w:cs="仿宋"/>
                <w:sz w:val="21"/>
                <w:szCs w:val="21"/>
              </w:rPr>
              <w:t>（8︰30-10︰00）</w:t>
            </w:r>
          </w:p>
        </w:tc>
        <w:tc>
          <w:tcPr>
            <w:tcW w:w="3890" w:type="dxa"/>
            <w:noWrap/>
            <w:vAlign w:val="center"/>
          </w:tcPr>
          <w:p>
            <w:pPr>
              <w:spacing w:line="380" w:lineRule="exact"/>
              <w:jc w:val="left"/>
              <w:rPr>
                <w:rFonts w:hint="eastAsia" w:ascii="仿宋" w:hAnsi="仿宋" w:eastAsia="仿宋" w:cs="仿宋"/>
                <w:sz w:val="21"/>
                <w:szCs w:val="21"/>
                <w:lang w:eastAsia="zh-CN"/>
              </w:rPr>
            </w:pPr>
            <w:r>
              <w:rPr>
                <w:rFonts w:hint="eastAsia" w:ascii="仿宋" w:hAnsi="仿宋" w:eastAsia="仿宋" w:cs="仿宋"/>
                <w:sz w:val="21"/>
                <w:szCs w:val="21"/>
              </w:rPr>
              <w:t>专题学习</w:t>
            </w: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w:t>
            </w:r>
          </w:p>
          <w:p>
            <w:pPr>
              <w:spacing w:line="380" w:lineRule="exact"/>
              <w:jc w:val="left"/>
              <w:rPr>
                <w:rFonts w:hint="eastAsia" w:ascii="仿宋" w:hAnsi="仿宋" w:eastAsia="仿宋" w:cs="仿宋"/>
                <w:sz w:val="21"/>
                <w:szCs w:val="21"/>
              </w:rPr>
            </w:pPr>
            <w:r>
              <w:rPr>
                <w:rFonts w:hint="eastAsia" w:ascii="仿宋" w:hAnsi="仿宋" w:eastAsia="仿宋" w:cs="仿宋"/>
                <w:sz w:val="21"/>
                <w:szCs w:val="21"/>
                <w:lang w:val="en-US" w:eastAsia="zh-CN"/>
              </w:rPr>
              <w:t>7月26日省委常委会（扩大）会议暨全省“走基层、找问题、想办法、促发展”活动第三次调研情况交流会、主题教育整改整治工作推进会会议精神</w:t>
            </w:r>
          </w:p>
        </w:tc>
        <w:tc>
          <w:tcPr>
            <w:tcW w:w="910" w:type="dxa"/>
            <w:vMerge w:val="restart"/>
            <w:noWrap/>
            <w:vAlign w:val="center"/>
          </w:tcPr>
          <w:p>
            <w:pPr>
              <w:spacing w:line="380" w:lineRule="exact"/>
              <w:jc w:val="center"/>
              <w:rPr>
                <w:rFonts w:hint="eastAsia" w:ascii="仿宋" w:hAnsi="仿宋" w:eastAsia="仿宋" w:cs="仿宋"/>
                <w:sz w:val="21"/>
                <w:szCs w:val="21"/>
              </w:rPr>
            </w:pPr>
            <w:r>
              <w:rPr>
                <w:rFonts w:hint="eastAsia" w:ascii="仿宋" w:hAnsi="仿宋" w:eastAsia="仿宋" w:cs="仿宋"/>
                <w:sz w:val="21"/>
                <w:szCs w:val="21"/>
              </w:rPr>
              <w:t>廖志坤</w:t>
            </w:r>
          </w:p>
        </w:tc>
        <w:tc>
          <w:tcPr>
            <w:tcW w:w="869" w:type="dxa"/>
            <w:noWrap/>
            <w:vAlign w:val="center"/>
          </w:tcPr>
          <w:p>
            <w:pPr>
              <w:spacing w:line="38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廖志坤</w:t>
            </w:r>
          </w:p>
        </w:tc>
        <w:tc>
          <w:tcPr>
            <w:tcW w:w="1003" w:type="dxa"/>
            <w:noWrap/>
            <w:vAlign w:val="center"/>
          </w:tcPr>
          <w:p>
            <w:pPr>
              <w:spacing w:line="380" w:lineRule="exact"/>
              <w:jc w:val="left"/>
              <w:rPr>
                <w:rFonts w:hint="eastAsia" w:ascii="仿宋" w:hAnsi="仿宋" w:eastAsia="仿宋" w:cs="仿宋"/>
                <w:sz w:val="21"/>
                <w:szCs w:val="21"/>
              </w:rPr>
            </w:pPr>
          </w:p>
        </w:tc>
        <w:tc>
          <w:tcPr>
            <w:tcW w:w="4335" w:type="dxa"/>
            <w:vMerge w:val="restart"/>
            <w:noWrap/>
            <w:vAlign w:val="center"/>
          </w:tcPr>
          <w:p>
            <w:pPr>
              <w:numPr>
                <w:ilvl w:val="0"/>
                <w:numId w:val="0"/>
              </w:numPr>
              <w:spacing w:line="3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1.学校全体党政领导；</w:t>
            </w:r>
          </w:p>
          <w:p>
            <w:pPr>
              <w:numPr>
                <w:ilvl w:val="0"/>
                <w:numId w:val="0"/>
              </w:numPr>
              <w:spacing w:line="3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2.学校全体中层正职（含主持工作副职）。</w:t>
            </w:r>
          </w:p>
          <w:p>
            <w:pPr>
              <w:spacing w:line="380" w:lineRule="exact"/>
              <w:jc w:val="left"/>
              <w:rPr>
                <w:rFonts w:hint="eastAsia" w:ascii="仿宋_GB2312" w:hAnsi="仿宋_GB2312" w:eastAsia="仿宋_GB2312" w:cs="仿宋_GB2312"/>
                <w:sz w:val="21"/>
                <w:szCs w:val="21"/>
                <w:lang w:bidi="ar"/>
              </w:rPr>
            </w:pPr>
          </w:p>
          <w:p>
            <w:pPr>
              <w:spacing w:line="380" w:lineRule="exact"/>
              <w:jc w:val="center"/>
              <w:rPr>
                <w:rFonts w:hint="eastAsia" w:ascii="仿宋" w:hAnsi="仿宋" w:eastAsia="仿宋" w:cs="仿宋"/>
                <w:sz w:val="21"/>
                <w:szCs w:val="21"/>
              </w:rPr>
            </w:pPr>
          </w:p>
          <w:p>
            <w:pPr>
              <w:spacing w:line="380" w:lineRule="exact"/>
              <w:jc w:val="center"/>
              <w:rPr>
                <w:rFonts w:hint="eastAsia" w:ascii="仿宋" w:hAnsi="仿宋" w:eastAsia="仿宋" w:cs="仿宋"/>
                <w:sz w:val="21"/>
                <w:szCs w:val="21"/>
              </w:rPr>
            </w:pPr>
          </w:p>
        </w:tc>
        <w:tc>
          <w:tcPr>
            <w:tcW w:w="884" w:type="dxa"/>
            <w:vMerge w:val="restart"/>
            <w:noWrap/>
            <w:vAlign w:val="center"/>
          </w:tcPr>
          <w:p>
            <w:pPr>
              <w:spacing w:line="380" w:lineRule="exact"/>
              <w:jc w:val="left"/>
              <w:rPr>
                <w:rFonts w:hint="eastAsia" w:ascii="仿宋" w:hAnsi="仿宋" w:eastAsia="仿宋" w:cs="仿宋"/>
                <w:sz w:val="21"/>
                <w:szCs w:val="21"/>
              </w:rPr>
            </w:pPr>
            <w:r>
              <w:rPr>
                <w:rFonts w:hint="eastAsia" w:ascii="仿宋" w:hAnsi="仿宋" w:eastAsia="仿宋" w:cs="仿宋"/>
                <w:sz w:val="21"/>
                <w:szCs w:val="21"/>
                <w:lang w:val="en-US" w:eastAsia="zh-CN"/>
              </w:rPr>
              <w:t>齐鲁大楼国际会议厅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6" w:type="dxa"/>
            <w:vMerge w:val="continue"/>
            <w:noWrap/>
            <w:vAlign w:val="center"/>
          </w:tcPr>
          <w:p>
            <w:pPr>
              <w:spacing w:line="380" w:lineRule="exact"/>
              <w:jc w:val="right"/>
              <w:rPr>
                <w:rFonts w:hint="eastAsia" w:ascii="仿宋" w:hAnsi="仿宋" w:eastAsia="仿宋" w:cs="仿宋"/>
                <w:sz w:val="21"/>
                <w:szCs w:val="21"/>
              </w:rPr>
            </w:pPr>
          </w:p>
        </w:tc>
        <w:tc>
          <w:tcPr>
            <w:tcW w:w="2293" w:type="dxa"/>
            <w:vMerge w:val="continue"/>
            <w:noWrap/>
            <w:vAlign w:val="center"/>
          </w:tcPr>
          <w:p>
            <w:pPr>
              <w:spacing w:line="380" w:lineRule="exact"/>
              <w:jc w:val="center"/>
              <w:rPr>
                <w:rFonts w:hint="eastAsia" w:ascii="仿宋" w:hAnsi="仿宋" w:eastAsia="仿宋" w:cs="仿宋"/>
                <w:sz w:val="21"/>
                <w:szCs w:val="21"/>
              </w:rPr>
            </w:pPr>
          </w:p>
        </w:tc>
        <w:tc>
          <w:tcPr>
            <w:tcW w:w="3890" w:type="dxa"/>
            <w:noWrap/>
            <w:vAlign w:val="center"/>
          </w:tcPr>
          <w:p>
            <w:pPr>
              <w:spacing w:line="380" w:lineRule="exact"/>
              <w:jc w:val="left"/>
              <w:rPr>
                <w:rFonts w:ascii="仿宋" w:hAnsi="仿宋" w:eastAsia="仿宋" w:cs="仿宋"/>
                <w:sz w:val="21"/>
                <w:szCs w:val="21"/>
              </w:rPr>
            </w:pPr>
            <w:r>
              <w:rPr>
                <w:rFonts w:hint="eastAsia" w:ascii="仿宋" w:hAnsi="仿宋" w:eastAsia="仿宋" w:cs="仿宋"/>
                <w:sz w:val="21"/>
                <w:szCs w:val="21"/>
              </w:rPr>
              <w:t>专题学习</w:t>
            </w: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w:t>
            </w:r>
            <w:r>
              <w:rPr>
                <w:rFonts w:hint="eastAsia" w:ascii="仿宋" w:hAnsi="仿宋" w:eastAsia="仿宋" w:cs="仿宋"/>
                <w:sz w:val="21"/>
                <w:szCs w:val="21"/>
              </w:rPr>
              <w:t>《关于在主题教育中深入学习领会习近平总书记关于党的建设的重要思想的通知》</w:t>
            </w:r>
          </w:p>
        </w:tc>
        <w:tc>
          <w:tcPr>
            <w:tcW w:w="910" w:type="dxa"/>
            <w:vMerge w:val="continue"/>
            <w:noWrap/>
            <w:vAlign w:val="center"/>
          </w:tcPr>
          <w:p>
            <w:pPr>
              <w:spacing w:line="380" w:lineRule="exact"/>
              <w:jc w:val="center"/>
              <w:rPr>
                <w:rFonts w:hint="eastAsia" w:ascii="仿宋" w:hAnsi="仿宋" w:eastAsia="仿宋" w:cs="仿宋"/>
                <w:sz w:val="21"/>
                <w:szCs w:val="21"/>
              </w:rPr>
            </w:pPr>
          </w:p>
        </w:tc>
        <w:tc>
          <w:tcPr>
            <w:tcW w:w="869" w:type="dxa"/>
            <w:vMerge w:val="restart"/>
            <w:noWrap/>
            <w:vAlign w:val="center"/>
          </w:tcPr>
          <w:p>
            <w:pPr>
              <w:spacing w:line="380" w:lineRule="exact"/>
              <w:jc w:val="center"/>
              <w:rPr>
                <w:rFonts w:hint="eastAsia" w:ascii="仿宋" w:hAnsi="仿宋" w:eastAsia="仿宋" w:cs="仿宋"/>
                <w:sz w:val="21"/>
                <w:szCs w:val="21"/>
              </w:rPr>
            </w:pPr>
            <w:r>
              <w:rPr>
                <w:rFonts w:hint="eastAsia" w:ascii="仿宋" w:hAnsi="仿宋" w:eastAsia="仿宋" w:cs="仿宋"/>
                <w:sz w:val="21"/>
                <w:szCs w:val="21"/>
              </w:rPr>
              <w:t>王  绯</w:t>
            </w:r>
          </w:p>
        </w:tc>
        <w:tc>
          <w:tcPr>
            <w:tcW w:w="1003" w:type="dxa"/>
            <w:vMerge w:val="restart"/>
            <w:noWrap/>
            <w:vAlign w:val="center"/>
          </w:tcPr>
          <w:p>
            <w:pPr>
              <w:spacing w:line="380" w:lineRule="exact"/>
              <w:jc w:val="left"/>
              <w:rPr>
                <w:rFonts w:hint="eastAsia" w:ascii="仿宋" w:hAnsi="仿宋" w:eastAsia="仿宋" w:cs="仿宋"/>
                <w:sz w:val="21"/>
                <w:szCs w:val="21"/>
              </w:rPr>
            </w:pPr>
          </w:p>
        </w:tc>
        <w:tc>
          <w:tcPr>
            <w:tcW w:w="4335" w:type="dxa"/>
            <w:vMerge w:val="continue"/>
            <w:noWrap/>
            <w:vAlign w:val="center"/>
          </w:tcPr>
          <w:p>
            <w:pPr>
              <w:spacing w:line="380" w:lineRule="exact"/>
              <w:jc w:val="left"/>
              <w:rPr>
                <w:rFonts w:hint="eastAsia" w:ascii="仿宋" w:hAnsi="仿宋" w:eastAsia="仿宋" w:cs="仿宋"/>
                <w:sz w:val="21"/>
                <w:szCs w:val="21"/>
              </w:rPr>
            </w:pPr>
          </w:p>
        </w:tc>
        <w:tc>
          <w:tcPr>
            <w:tcW w:w="884" w:type="dxa"/>
            <w:vMerge w:val="continue"/>
            <w:noWrap/>
            <w:vAlign w:val="center"/>
          </w:tcPr>
          <w:p>
            <w:pPr>
              <w:spacing w:line="380" w:lineRule="exact"/>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146" w:type="dxa"/>
            <w:vMerge w:val="continue"/>
            <w:noWrap/>
            <w:vAlign w:val="center"/>
          </w:tcPr>
          <w:p>
            <w:pPr>
              <w:spacing w:line="380" w:lineRule="exact"/>
              <w:jc w:val="left"/>
              <w:rPr>
                <w:sz w:val="21"/>
                <w:szCs w:val="21"/>
              </w:rPr>
            </w:pPr>
          </w:p>
        </w:tc>
        <w:tc>
          <w:tcPr>
            <w:tcW w:w="2293" w:type="dxa"/>
            <w:vMerge w:val="continue"/>
            <w:noWrap/>
            <w:vAlign w:val="center"/>
          </w:tcPr>
          <w:p>
            <w:pPr>
              <w:spacing w:line="380" w:lineRule="exact"/>
              <w:jc w:val="left"/>
              <w:rPr>
                <w:sz w:val="21"/>
                <w:szCs w:val="21"/>
              </w:rPr>
            </w:pPr>
          </w:p>
        </w:tc>
        <w:tc>
          <w:tcPr>
            <w:tcW w:w="3890" w:type="dxa"/>
            <w:noWrap/>
            <w:vAlign w:val="center"/>
          </w:tcPr>
          <w:p>
            <w:pPr>
              <w:spacing w:line="380" w:lineRule="exact"/>
              <w:jc w:val="left"/>
              <w:rPr>
                <w:rFonts w:hint="eastAsia" w:ascii="仿宋" w:hAnsi="仿宋" w:eastAsia="仿宋" w:cs="仿宋"/>
                <w:sz w:val="21"/>
                <w:szCs w:val="21"/>
              </w:rPr>
            </w:pPr>
            <w:r>
              <w:rPr>
                <w:rFonts w:hint="eastAsia" w:ascii="仿宋" w:hAnsi="仿宋" w:eastAsia="仿宋" w:cs="仿宋"/>
                <w:sz w:val="21"/>
                <w:szCs w:val="21"/>
              </w:rPr>
              <w:t>专题学习</w:t>
            </w: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w:t>
            </w:r>
            <w:r>
              <w:rPr>
                <w:rFonts w:hint="eastAsia" w:ascii="仿宋" w:hAnsi="仿宋" w:eastAsia="仿宋" w:cs="仿宋"/>
                <w:sz w:val="21"/>
                <w:szCs w:val="21"/>
              </w:rPr>
              <w:t>《关于认真学习贯彻习近平总书记在中央政治局第六次集体学习时重要讲话的通知》</w:t>
            </w:r>
          </w:p>
        </w:tc>
        <w:tc>
          <w:tcPr>
            <w:tcW w:w="910" w:type="dxa"/>
            <w:vMerge w:val="continue"/>
            <w:noWrap/>
            <w:vAlign w:val="center"/>
          </w:tcPr>
          <w:p>
            <w:pPr>
              <w:spacing w:line="380" w:lineRule="exact"/>
              <w:jc w:val="left"/>
              <w:rPr>
                <w:rFonts w:hint="eastAsia" w:ascii="仿宋" w:hAnsi="仿宋" w:eastAsia="仿宋" w:cs="仿宋"/>
                <w:sz w:val="21"/>
                <w:szCs w:val="21"/>
              </w:rPr>
            </w:pPr>
          </w:p>
        </w:tc>
        <w:tc>
          <w:tcPr>
            <w:tcW w:w="869" w:type="dxa"/>
            <w:vMerge w:val="continue"/>
            <w:noWrap/>
            <w:vAlign w:val="center"/>
          </w:tcPr>
          <w:p>
            <w:pPr>
              <w:spacing w:line="380" w:lineRule="exact"/>
              <w:jc w:val="center"/>
              <w:rPr>
                <w:rFonts w:hint="eastAsia" w:ascii="仿宋" w:hAnsi="仿宋" w:eastAsia="仿宋" w:cs="仿宋"/>
                <w:sz w:val="21"/>
                <w:szCs w:val="21"/>
              </w:rPr>
            </w:pPr>
          </w:p>
        </w:tc>
        <w:tc>
          <w:tcPr>
            <w:tcW w:w="1003" w:type="dxa"/>
            <w:vMerge w:val="continue"/>
            <w:noWrap/>
            <w:vAlign w:val="center"/>
          </w:tcPr>
          <w:p>
            <w:pPr>
              <w:spacing w:line="380" w:lineRule="exact"/>
              <w:jc w:val="left"/>
              <w:rPr>
                <w:rFonts w:hint="eastAsia" w:ascii="仿宋" w:hAnsi="仿宋" w:eastAsia="仿宋" w:cs="仿宋"/>
                <w:sz w:val="21"/>
                <w:szCs w:val="21"/>
              </w:rPr>
            </w:pPr>
          </w:p>
        </w:tc>
        <w:tc>
          <w:tcPr>
            <w:tcW w:w="4335" w:type="dxa"/>
            <w:vMerge w:val="continue"/>
            <w:noWrap/>
            <w:vAlign w:val="center"/>
          </w:tcPr>
          <w:p>
            <w:pPr>
              <w:spacing w:line="380" w:lineRule="exact"/>
              <w:jc w:val="left"/>
              <w:rPr>
                <w:rFonts w:hint="eastAsia" w:ascii="仿宋" w:hAnsi="仿宋" w:eastAsia="仿宋" w:cs="仿宋"/>
                <w:sz w:val="21"/>
                <w:szCs w:val="21"/>
              </w:rPr>
            </w:pPr>
          </w:p>
        </w:tc>
        <w:tc>
          <w:tcPr>
            <w:tcW w:w="884" w:type="dxa"/>
            <w:vMerge w:val="continue"/>
            <w:noWrap/>
            <w:vAlign w:val="center"/>
          </w:tcPr>
          <w:p>
            <w:pPr>
              <w:spacing w:line="380" w:lineRule="exact"/>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146" w:type="dxa"/>
            <w:vMerge w:val="continue"/>
            <w:noWrap/>
            <w:vAlign w:val="center"/>
          </w:tcPr>
          <w:p>
            <w:pPr>
              <w:spacing w:line="380" w:lineRule="exact"/>
              <w:jc w:val="left"/>
              <w:rPr>
                <w:sz w:val="21"/>
                <w:szCs w:val="21"/>
              </w:rPr>
            </w:pPr>
          </w:p>
        </w:tc>
        <w:tc>
          <w:tcPr>
            <w:tcW w:w="2293" w:type="dxa"/>
            <w:vMerge w:val="continue"/>
            <w:noWrap/>
            <w:vAlign w:val="center"/>
          </w:tcPr>
          <w:p>
            <w:pPr>
              <w:spacing w:line="380" w:lineRule="exact"/>
              <w:jc w:val="left"/>
              <w:rPr>
                <w:sz w:val="21"/>
                <w:szCs w:val="21"/>
              </w:rPr>
            </w:pPr>
          </w:p>
        </w:tc>
        <w:tc>
          <w:tcPr>
            <w:tcW w:w="3890" w:type="dxa"/>
            <w:noWrap/>
            <w:vAlign w:val="center"/>
          </w:tcPr>
          <w:p>
            <w:pPr>
              <w:spacing w:line="380" w:lineRule="exact"/>
              <w:jc w:val="left"/>
              <w:rPr>
                <w:rFonts w:hint="eastAsia" w:ascii="仿宋" w:hAnsi="仿宋" w:eastAsia="仿宋" w:cs="仿宋"/>
                <w:sz w:val="21"/>
                <w:szCs w:val="21"/>
              </w:rPr>
            </w:pPr>
            <w:r>
              <w:rPr>
                <w:rFonts w:hint="eastAsia" w:ascii="仿宋" w:hAnsi="仿宋" w:eastAsia="仿宋" w:cs="仿宋"/>
                <w:sz w:val="21"/>
                <w:szCs w:val="21"/>
              </w:rPr>
              <w:t>专题学习</w:t>
            </w:r>
            <w:r>
              <w:rPr>
                <w:rFonts w:hint="eastAsia" w:ascii="仿宋" w:hAnsi="仿宋" w:eastAsia="仿宋" w:cs="仿宋"/>
                <w:sz w:val="21"/>
                <w:szCs w:val="21"/>
                <w:lang w:val="en-US" w:eastAsia="zh-CN"/>
              </w:rPr>
              <w:t>4</w:t>
            </w:r>
            <w:r>
              <w:rPr>
                <w:rFonts w:hint="eastAsia" w:ascii="仿宋" w:hAnsi="仿宋" w:eastAsia="仿宋" w:cs="仿宋"/>
                <w:sz w:val="21"/>
                <w:szCs w:val="21"/>
                <w:lang w:eastAsia="zh-CN"/>
              </w:rPr>
              <w:t>：</w:t>
            </w:r>
            <w:r>
              <w:rPr>
                <w:rFonts w:hint="eastAsia" w:ascii="仿宋" w:hAnsi="仿宋" w:eastAsia="仿宋" w:cs="仿宋"/>
                <w:sz w:val="21"/>
                <w:szCs w:val="21"/>
              </w:rPr>
              <w:t>《关于认真学习贯彻习近平总书记重要讲话精神 在以学促干上取得实效的通知》</w:t>
            </w:r>
          </w:p>
        </w:tc>
        <w:tc>
          <w:tcPr>
            <w:tcW w:w="910" w:type="dxa"/>
            <w:vMerge w:val="continue"/>
            <w:noWrap/>
            <w:vAlign w:val="center"/>
          </w:tcPr>
          <w:p>
            <w:pPr>
              <w:spacing w:line="380" w:lineRule="exact"/>
              <w:jc w:val="left"/>
              <w:rPr>
                <w:rFonts w:hint="eastAsia" w:ascii="仿宋" w:hAnsi="仿宋" w:eastAsia="仿宋" w:cs="仿宋"/>
                <w:sz w:val="21"/>
                <w:szCs w:val="21"/>
              </w:rPr>
            </w:pPr>
          </w:p>
        </w:tc>
        <w:tc>
          <w:tcPr>
            <w:tcW w:w="869" w:type="dxa"/>
            <w:vMerge w:val="continue"/>
            <w:noWrap/>
            <w:vAlign w:val="center"/>
          </w:tcPr>
          <w:p>
            <w:pPr>
              <w:spacing w:line="380" w:lineRule="exact"/>
              <w:jc w:val="center"/>
              <w:rPr>
                <w:rFonts w:hint="eastAsia" w:ascii="仿宋" w:hAnsi="仿宋" w:eastAsia="仿宋" w:cs="仿宋"/>
                <w:sz w:val="21"/>
                <w:szCs w:val="21"/>
              </w:rPr>
            </w:pPr>
          </w:p>
        </w:tc>
        <w:tc>
          <w:tcPr>
            <w:tcW w:w="1003" w:type="dxa"/>
            <w:vMerge w:val="continue"/>
            <w:noWrap/>
            <w:vAlign w:val="center"/>
          </w:tcPr>
          <w:p>
            <w:pPr>
              <w:spacing w:line="380" w:lineRule="exact"/>
              <w:jc w:val="left"/>
              <w:rPr>
                <w:rFonts w:hint="eastAsia" w:ascii="仿宋" w:hAnsi="仿宋" w:eastAsia="仿宋" w:cs="仿宋"/>
                <w:sz w:val="21"/>
                <w:szCs w:val="21"/>
              </w:rPr>
            </w:pPr>
          </w:p>
        </w:tc>
        <w:tc>
          <w:tcPr>
            <w:tcW w:w="4335" w:type="dxa"/>
            <w:vMerge w:val="continue"/>
            <w:noWrap/>
            <w:vAlign w:val="center"/>
          </w:tcPr>
          <w:p>
            <w:pPr>
              <w:spacing w:line="380" w:lineRule="exact"/>
              <w:jc w:val="left"/>
              <w:rPr>
                <w:rFonts w:hint="eastAsia" w:ascii="仿宋" w:hAnsi="仿宋" w:eastAsia="仿宋" w:cs="仿宋"/>
                <w:sz w:val="21"/>
                <w:szCs w:val="21"/>
              </w:rPr>
            </w:pPr>
          </w:p>
        </w:tc>
        <w:tc>
          <w:tcPr>
            <w:tcW w:w="884" w:type="dxa"/>
            <w:vMerge w:val="continue"/>
            <w:noWrap/>
            <w:vAlign w:val="center"/>
          </w:tcPr>
          <w:p>
            <w:pPr>
              <w:spacing w:line="380" w:lineRule="exact"/>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146" w:type="dxa"/>
            <w:vMerge w:val="continue"/>
            <w:noWrap/>
            <w:vAlign w:val="center"/>
          </w:tcPr>
          <w:p>
            <w:pPr>
              <w:spacing w:line="380" w:lineRule="exact"/>
              <w:jc w:val="left"/>
              <w:rPr>
                <w:sz w:val="21"/>
                <w:szCs w:val="21"/>
              </w:rPr>
            </w:pPr>
          </w:p>
        </w:tc>
        <w:tc>
          <w:tcPr>
            <w:tcW w:w="2293" w:type="dxa"/>
            <w:vMerge w:val="continue"/>
            <w:noWrap/>
            <w:vAlign w:val="center"/>
          </w:tcPr>
          <w:p>
            <w:pPr>
              <w:spacing w:line="380" w:lineRule="exact"/>
              <w:jc w:val="left"/>
              <w:rPr>
                <w:sz w:val="21"/>
                <w:szCs w:val="21"/>
              </w:rPr>
            </w:pPr>
          </w:p>
        </w:tc>
        <w:tc>
          <w:tcPr>
            <w:tcW w:w="3890" w:type="dxa"/>
            <w:noWrap/>
            <w:vAlign w:val="center"/>
          </w:tcPr>
          <w:p>
            <w:pPr>
              <w:spacing w:line="380" w:lineRule="exact"/>
              <w:jc w:val="left"/>
              <w:rPr>
                <w:rFonts w:hint="eastAsia" w:ascii="仿宋" w:hAnsi="仿宋" w:eastAsia="仿宋" w:cs="仿宋"/>
                <w:sz w:val="21"/>
                <w:szCs w:val="21"/>
              </w:rPr>
            </w:pPr>
            <w:r>
              <w:rPr>
                <w:rFonts w:hint="eastAsia" w:ascii="仿宋" w:hAnsi="仿宋" w:eastAsia="仿宋" w:cs="仿宋"/>
                <w:sz w:val="21"/>
                <w:szCs w:val="21"/>
              </w:rPr>
              <w:t>专题学习</w:t>
            </w:r>
            <w:r>
              <w:rPr>
                <w:rFonts w:hint="eastAsia" w:ascii="仿宋" w:hAnsi="仿宋" w:eastAsia="仿宋" w:cs="仿宋"/>
                <w:sz w:val="21"/>
                <w:szCs w:val="21"/>
                <w:lang w:val="en-US" w:eastAsia="zh-CN"/>
              </w:rPr>
              <w:t>5</w:t>
            </w:r>
            <w:r>
              <w:rPr>
                <w:rFonts w:hint="eastAsia" w:ascii="仿宋" w:hAnsi="仿宋" w:eastAsia="仿宋" w:cs="仿宋"/>
                <w:sz w:val="21"/>
                <w:szCs w:val="21"/>
                <w:lang w:eastAsia="zh-CN"/>
              </w:rPr>
              <w:t>：</w:t>
            </w:r>
            <w:r>
              <w:rPr>
                <w:rFonts w:hint="eastAsia" w:ascii="仿宋" w:hAnsi="仿宋" w:eastAsia="仿宋" w:cs="仿宋"/>
                <w:sz w:val="21"/>
                <w:szCs w:val="21"/>
              </w:rPr>
              <w:t>《中共中央办公厅关于深化拓展整治形式主义为基层减负工作的通知》</w:t>
            </w:r>
          </w:p>
        </w:tc>
        <w:tc>
          <w:tcPr>
            <w:tcW w:w="910" w:type="dxa"/>
            <w:vMerge w:val="continue"/>
            <w:noWrap/>
            <w:vAlign w:val="center"/>
          </w:tcPr>
          <w:p>
            <w:pPr>
              <w:spacing w:line="380" w:lineRule="exact"/>
              <w:jc w:val="left"/>
              <w:rPr>
                <w:rFonts w:hint="eastAsia" w:ascii="仿宋" w:hAnsi="仿宋" w:eastAsia="仿宋" w:cs="仿宋"/>
                <w:sz w:val="21"/>
                <w:szCs w:val="21"/>
              </w:rPr>
            </w:pPr>
          </w:p>
        </w:tc>
        <w:tc>
          <w:tcPr>
            <w:tcW w:w="869" w:type="dxa"/>
            <w:noWrap/>
            <w:vAlign w:val="center"/>
          </w:tcPr>
          <w:p>
            <w:pPr>
              <w:spacing w:line="380" w:lineRule="exact"/>
              <w:jc w:val="center"/>
              <w:rPr>
                <w:rFonts w:hint="eastAsia" w:ascii="仿宋" w:hAnsi="仿宋" w:eastAsia="仿宋" w:cs="仿宋"/>
                <w:sz w:val="21"/>
                <w:szCs w:val="21"/>
              </w:rPr>
            </w:pPr>
          </w:p>
          <w:p>
            <w:pPr>
              <w:spacing w:line="38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李  </w:t>
            </w:r>
            <w:bookmarkStart w:id="0" w:name="_GoBack"/>
            <w:bookmarkEnd w:id="0"/>
            <w:r>
              <w:rPr>
                <w:rFonts w:hint="eastAsia" w:ascii="仿宋" w:hAnsi="仿宋" w:eastAsia="仿宋" w:cs="仿宋"/>
                <w:sz w:val="21"/>
                <w:szCs w:val="21"/>
                <w:lang w:val="en-US" w:eastAsia="zh-CN"/>
              </w:rPr>
              <w:t>超</w:t>
            </w:r>
          </w:p>
        </w:tc>
        <w:tc>
          <w:tcPr>
            <w:tcW w:w="1003" w:type="dxa"/>
            <w:vMerge w:val="continue"/>
            <w:noWrap/>
            <w:vAlign w:val="center"/>
          </w:tcPr>
          <w:p>
            <w:pPr>
              <w:spacing w:line="380" w:lineRule="exact"/>
              <w:jc w:val="left"/>
              <w:rPr>
                <w:rFonts w:hint="eastAsia" w:ascii="仿宋" w:hAnsi="仿宋" w:eastAsia="仿宋" w:cs="仿宋"/>
                <w:sz w:val="21"/>
                <w:szCs w:val="21"/>
              </w:rPr>
            </w:pPr>
          </w:p>
        </w:tc>
        <w:tc>
          <w:tcPr>
            <w:tcW w:w="4335" w:type="dxa"/>
            <w:vMerge w:val="continue"/>
            <w:noWrap/>
            <w:vAlign w:val="center"/>
          </w:tcPr>
          <w:p>
            <w:pPr>
              <w:spacing w:line="380" w:lineRule="exact"/>
              <w:jc w:val="left"/>
              <w:rPr>
                <w:rFonts w:hint="eastAsia" w:ascii="仿宋" w:hAnsi="仿宋" w:eastAsia="仿宋" w:cs="仿宋"/>
                <w:sz w:val="21"/>
                <w:szCs w:val="21"/>
              </w:rPr>
            </w:pPr>
          </w:p>
        </w:tc>
        <w:tc>
          <w:tcPr>
            <w:tcW w:w="884" w:type="dxa"/>
            <w:vMerge w:val="continue"/>
            <w:noWrap/>
            <w:vAlign w:val="center"/>
          </w:tcPr>
          <w:p>
            <w:pPr>
              <w:spacing w:line="380" w:lineRule="exact"/>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146" w:type="dxa"/>
            <w:vMerge w:val="continue"/>
            <w:noWrap/>
            <w:vAlign w:val="center"/>
          </w:tcPr>
          <w:p>
            <w:pPr>
              <w:spacing w:line="380" w:lineRule="exact"/>
              <w:jc w:val="left"/>
              <w:rPr>
                <w:sz w:val="21"/>
                <w:szCs w:val="21"/>
              </w:rPr>
            </w:pPr>
          </w:p>
        </w:tc>
        <w:tc>
          <w:tcPr>
            <w:tcW w:w="2293" w:type="dxa"/>
            <w:vMerge w:val="continue"/>
            <w:noWrap/>
            <w:vAlign w:val="center"/>
          </w:tcPr>
          <w:p>
            <w:pPr>
              <w:spacing w:line="380" w:lineRule="exact"/>
              <w:jc w:val="left"/>
              <w:rPr>
                <w:sz w:val="21"/>
                <w:szCs w:val="21"/>
              </w:rPr>
            </w:pPr>
          </w:p>
        </w:tc>
        <w:tc>
          <w:tcPr>
            <w:tcW w:w="3890" w:type="dxa"/>
            <w:noWrap/>
            <w:vAlign w:val="center"/>
          </w:tcPr>
          <w:p>
            <w:pPr>
              <w:spacing w:line="3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rPr>
              <w:t>专题学习</w:t>
            </w:r>
            <w:r>
              <w:rPr>
                <w:rFonts w:hint="eastAsia" w:ascii="仿宋" w:hAnsi="仿宋" w:eastAsia="仿宋" w:cs="仿宋"/>
                <w:sz w:val="21"/>
                <w:szCs w:val="21"/>
                <w:lang w:val="en-US" w:eastAsia="zh-CN"/>
              </w:rPr>
              <w:t>6</w:t>
            </w:r>
            <w:r>
              <w:rPr>
                <w:rFonts w:hint="eastAsia" w:ascii="仿宋" w:hAnsi="仿宋" w:eastAsia="仿宋" w:cs="仿宋"/>
                <w:sz w:val="21"/>
                <w:szCs w:val="21"/>
                <w:lang w:eastAsia="zh-CN"/>
              </w:rPr>
              <w:t>：省纪委办公厅《印发&lt;关于开展“两带头五整治”纠风防腐专项行动工作方案&gt;的通知》</w:t>
            </w:r>
          </w:p>
        </w:tc>
        <w:tc>
          <w:tcPr>
            <w:tcW w:w="910" w:type="dxa"/>
            <w:vMerge w:val="continue"/>
            <w:noWrap/>
            <w:vAlign w:val="center"/>
          </w:tcPr>
          <w:p>
            <w:pPr>
              <w:spacing w:line="380" w:lineRule="exact"/>
              <w:jc w:val="left"/>
              <w:rPr>
                <w:rFonts w:hint="eastAsia" w:ascii="仿宋" w:hAnsi="仿宋" w:eastAsia="仿宋" w:cs="仿宋"/>
                <w:sz w:val="21"/>
                <w:szCs w:val="21"/>
              </w:rPr>
            </w:pPr>
          </w:p>
        </w:tc>
        <w:tc>
          <w:tcPr>
            <w:tcW w:w="869" w:type="dxa"/>
            <w:noWrap/>
            <w:vAlign w:val="center"/>
          </w:tcPr>
          <w:p>
            <w:pPr>
              <w:spacing w:line="38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王永强</w:t>
            </w:r>
          </w:p>
        </w:tc>
        <w:tc>
          <w:tcPr>
            <w:tcW w:w="1003" w:type="dxa"/>
            <w:vMerge w:val="continue"/>
            <w:noWrap/>
            <w:vAlign w:val="center"/>
          </w:tcPr>
          <w:p>
            <w:pPr>
              <w:spacing w:line="380" w:lineRule="exact"/>
              <w:jc w:val="left"/>
              <w:rPr>
                <w:rFonts w:hint="eastAsia" w:ascii="仿宋" w:hAnsi="仿宋" w:eastAsia="仿宋" w:cs="仿宋"/>
                <w:sz w:val="21"/>
                <w:szCs w:val="21"/>
              </w:rPr>
            </w:pPr>
          </w:p>
        </w:tc>
        <w:tc>
          <w:tcPr>
            <w:tcW w:w="4335" w:type="dxa"/>
            <w:vMerge w:val="continue"/>
            <w:noWrap/>
            <w:vAlign w:val="center"/>
          </w:tcPr>
          <w:p>
            <w:pPr>
              <w:spacing w:line="380" w:lineRule="exact"/>
              <w:jc w:val="left"/>
              <w:rPr>
                <w:rFonts w:hint="eastAsia" w:ascii="仿宋" w:hAnsi="仿宋" w:eastAsia="仿宋" w:cs="仿宋"/>
                <w:sz w:val="21"/>
                <w:szCs w:val="21"/>
              </w:rPr>
            </w:pPr>
          </w:p>
        </w:tc>
        <w:tc>
          <w:tcPr>
            <w:tcW w:w="884" w:type="dxa"/>
            <w:vMerge w:val="continue"/>
            <w:noWrap/>
            <w:vAlign w:val="center"/>
          </w:tcPr>
          <w:p>
            <w:pPr>
              <w:spacing w:line="380" w:lineRule="exact"/>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3" w:hRule="atLeast"/>
        </w:trPr>
        <w:tc>
          <w:tcPr>
            <w:tcW w:w="1146" w:type="dxa"/>
            <w:vMerge w:val="continue"/>
            <w:noWrap/>
            <w:vAlign w:val="center"/>
          </w:tcPr>
          <w:p>
            <w:pPr>
              <w:spacing w:line="380" w:lineRule="exact"/>
              <w:jc w:val="left"/>
              <w:rPr>
                <w:sz w:val="21"/>
                <w:szCs w:val="21"/>
              </w:rPr>
            </w:pPr>
          </w:p>
        </w:tc>
        <w:tc>
          <w:tcPr>
            <w:tcW w:w="2293" w:type="dxa"/>
            <w:noWrap/>
            <w:vAlign w:val="center"/>
          </w:tcPr>
          <w:p>
            <w:pPr>
              <w:spacing w:line="380" w:lineRule="exact"/>
              <w:jc w:val="center"/>
              <w:rPr>
                <w:rFonts w:ascii="仿宋" w:hAnsi="仿宋" w:eastAsia="仿宋" w:cs="仿宋"/>
                <w:sz w:val="21"/>
                <w:szCs w:val="21"/>
              </w:rPr>
            </w:pPr>
            <w:r>
              <w:rPr>
                <w:rFonts w:hint="eastAsia" w:ascii="仿宋" w:hAnsi="仿宋" w:eastAsia="仿宋" w:cs="仿宋"/>
                <w:sz w:val="21"/>
                <w:szCs w:val="21"/>
              </w:rPr>
              <w:t>上 午</w:t>
            </w:r>
          </w:p>
          <w:p>
            <w:pPr>
              <w:spacing w:line="380" w:lineRule="exact"/>
              <w:ind w:firstLine="210" w:firstLineChars="100"/>
              <w:jc w:val="left"/>
              <w:rPr>
                <w:sz w:val="21"/>
                <w:szCs w:val="21"/>
              </w:rPr>
            </w:pPr>
            <w:r>
              <w:rPr>
                <w:rFonts w:hint="eastAsia" w:ascii="仿宋" w:hAnsi="仿宋" w:eastAsia="仿宋" w:cs="仿宋"/>
                <w:sz w:val="21"/>
                <w:szCs w:val="21"/>
              </w:rPr>
              <w:t>（10︰00-11︰30）</w:t>
            </w:r>
          </w:p>
        </w:tc>
        <w:tc>
          <w:tcPr>
            <w:tcW w:w="3890" w:type="dxa"/>
            <w:noWrap/>
            <w:vAlign w:val="center"/>
          </w:tcPr>
          <w:p>
            <w:pPr>
              <w:spacing w:line="380" w:lineRule="exact"/>
              <w:jc w:val="center"/>
              <w:rPr>
                <w:rFonts w:ascii="仿宋" w:hAnsi="仿宋" w:eastAsia="仿宋" w:cs="仿宋"/>
                <w:sz w:val="21"/>
                <w:szCs w:val="21"/>
              </w:rPr>
            </w:pPr>
            <w:r>
              <w:rPr>
                <w:rFonts w:hint="eastAsia" w:ascii="仿宋" w:hAnsi="仿宋" w:eastAsia="仿宋" w:cs="仿宋"/>
                <w:sz w:val="21"/>
                <w:szCs w:val="21"/>
              </w:rPr>
              <w:t>集体自学</w:t>
            </w:r>
          </w:p>
        </w:tc>
        <w:tc>
          <w:tcPr>
            <w:tcW w:w="910" w:type="dxa"/>
            <w:noWrap/>
            <w:vAlign w:val="center"/>
          </w:tcPr>
          <w:p>
            <w:pPr>
              <w:spacing w:line="380" w:lineRule="exact"/>
              <w:jc w:val="left"/>
              <w:rPr>
                <w:rFonts w:hint="eastAsia" w:ascii="仿宋" w:hAnsi="仿宋" w:eastAsia="仿宋" w:cs="仿宋"/>
                <w:sz w:val="21"/>
                <w:szCs w:val="21"/>
              </w:rPr>
            </w:pPr>
          </w:p>
        </w:tc>
        <w:tc>
          <w:tcPr>
            <w:tcW w:w="869" w:type="dxa"/>
            <w:noWrap/>
            <w:vAlign w:val="center"/>
          </w:tcPr>
          <w:p>
            <w:pPr>
              <w:spacing w:line="380" w:lineRule="exact"/>
              <w:jc w:val="center"/>
              <w:rPr>
                <w:rFonts w:hint="eastAsia" w:ascii="仿宋" w:hAnsi="仿宋" w:eastAsia="仿宋" w:cs="仿宋"/>
                <w:sz w:val="21"/>
                <w:szCs w:val="21"/>
              </w:rPr>
            </w:pPr>
          </w:p>
        </w:tc>
        <w:tc>
          <w:tcPr>
            <w:tcW w:w="1003" w:type="dxa"/>
            <w:noWrap/>
            <w:vAlign w:val="center"/>
          </w:tcPr>
          <w:p>
            <w:pPr>
              <w:spacing w:line="380" w:lineRule="exact"/>
              <w:jc w:val="left"/>
              <w:rPr>
                <w:rFonts w:hint="eastAsia" w:ascii="仿宋" w:hAnsi="仿宋" w:eastAsia="仿宋" w:cs="仿宋"/>
                <w:sz w:val="21"/>
                <w:szCs w:val="21"/>
              </w:rPr>
            </w:pPr>
          </w:p>
        </w:tc>
        <w:tc>
          <w:tcPr>
            <w:tcW w:w="4335" w:type="dxa"/>
            <w:vMerge w:val="continue"/>
            <w:noWrap/>
            <w:vAlign w:val="center"/>
          </w:tcPr>
          <w:p>
            <w:pPr>
              <w:spacing w:line="380" w:lineRule="exact"/>
              <w:jc w:val="center"/>
              <w:rPr>
                <w:rFonts w:hint="eastAsia" w:ascii="仿宋" w:hAnsi="仿宋" w:eastAsia="仿宋" w:cs="仿宋"/>
                <w:sz w:val="21"/>
                <w:szCs w:val="21"/>
              </w:rPr>
            </w:pPr>
          </w:p>
        </w:tc>
        <w:tc>
          <w:tcPr>
            <w:tcW w:w="884" w:type="dxa"/>
            <w:vMerge w:val="continue"/>
            <w:noWrap/>
            <w:vAlign w:val="center"/>
          </w:tcPr>
          <w:p>
            <w:pPr>
              <w:spacing w:line="380" w:lineRule="exact"/>
              <w:jc w:val="left"/>
              <w:rPr>
                <w:rFonts w:hint="default"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146" w:type="dxa"/>
            <w:vMerge w:val="continue"/>
            <w:noWrap/>
            <w:vAlign w:val="center"/>
          </w:tcPr>
          <w:p>
            <w:pPr>
              <w:spacing w:line="380" w:lineRule="exact"/>
              <w:jc w:val="center"/>
              <w:rPr>
                <w:rFonts w:hint="eastAsia" w:ascii="仿宋" w:hAnsi="仿宋" w:eastAsia="仿宋" w:cs="仿宋"/>
                <w:sz w:val="21"/>
                <w:szCs w:val="21"/>
              </w:rPr>
            </w:pPr>
          </w:p>
        </w:tc>
        <w:tc>
          <w:tcPr>
            <w:tcW w:w="2293" w:type="dxa"/>
            <w:noWrap/>
            <w:vAlign w:val="center"/>
          </w:tcPr>
          <w:p>
            <w:pPr>
              <w:spacing w:line="380" w:lineRule="exact"/>
              <w:jc w:val="center"/>
              <w:rPr>
                <w:rFonts w:hint="eastAsia" w:ascii="仿宋" w:hAnsi="仿宋" w:eastAsia="仿宋" w:cs="仿宋"/>
                <w:sz w:val="21"/>
                <w:szCs w:val="21"/>
              </w:rPr>
            </w:pPr>
            <w:r>
              <w:rPr>
                <w:rFonts w:hint="eastAsia" w:ascii="仿宋" w:hAnsi="仿宋" w:eastAsia="仿宋" w:cs="仿宋"/>
                <w:sz w:val="21"/>
                <w:szCs w:val="21"/>
              </w:rPr>
              <w:t>下 午</w:t>
            </w:r>
          </w:p>
          <w:p>
            <w:pPr>
              <w:spacing w:line="380" w:lineRule="exact"/>
              <w:jc w:val="center"/>
              <w:rPr>
                <w:rFonts w:hint="eastAsia" w:ascii="仿宋" w:hAnsi="仿宋" w:eastAsia="仿宋" w:cs="仿宋"/>
                <w:sz w:val="21"/>
                <w:szCs w:val="21"/>
              </w:rPr>
            </w:pPr>
            <w:r>
              <w:rPr>
                <w:rFonts w:hint="eastAsia" w:ascii="仿宋" w:hAnsi="仿宋" w:eastAsia="仿宋" w:cs="仿宋"/>
                <w:sz w:val="21"/>
                <w:szCs w:val="21"/>
              </w:rPr>
              <w:t>（15︰30-1</w:t>
            </w:r>
            <w:r>
              <w:rPr>
                <w:rFonts w:hint="eastAsia" w:ascii="仿宋" w:hAnsi="仿宋" w:eastAsia="仿宋" w:cs="仿宋"/>
                <w:sz w:val="21"/>
                <w:szCs w:val="21"/>
                <w:lang w:val="en-US" w:eastAsia="zh-CN"/>
              </w:rPr>
              <w:t>7</w:t>
            </w:r>
            <w:r>
              <w:rPr>
                <w:rFonts w:hint="eastAsia" w:ascii="仿宋" w:hAnsi="仿宋" w:eastAsia="仿宋" w:cs="仿宋"/>
                <w:sz w:val="21"/>
                <w:szCs w:val="21"/>
              </w:rPr>
              <w:t>︰</w:t>
            </w:r>
            <w:r>
              <w:rPr>
                <w:rFonts w:hint="eastAsia" w:ascii="仿宋" w:hAnsi="仿宋" w:eastAsia="仿宋" w:cs="仿宋"/>
                <w:sz w:val="21"/>
                <w:szCs w:val="21"/>
                <w:lang w:val="en-US" w:eastAsia="zh-CN"/>
              </w:rPr>
              <w:t>3</w:t>
            </w:r>
            <w:r>
              <w:rPr>
                <w:rFonts w:hint="eastAsia" w:ascii="仿宋" w:hAnsi="仿宋" w:eastAsia="仿宋" w:cs="仿宋"/>
                <w:sz w:val="21"/>
                <w:szCs w:val="21"/>
              </w:rPr>
              <w:t>0）</w:t>
            </w:r>
          </w:p>
        </w:tc>
        <w:tc>
          <w:tcPr>
            <w:tcW w:w="3890" w:type="dxa"/>
            <w:noWrap/>
            <w:vAlign w:val="center"/>
          </w:tcPr>
          <w:p>
            <w:pPr>
              <w:pStyle w:val="5"/>
              <w:spacing w:line="380" w:lineRule="exact"/>
              <w:ind w:firstLine="0" w:firstLineChars="0"/>
              <w:rPr>
                <w:rFonts w:hint="eastAsia" w:ascii="仿宋" w:hAnsi="仿宋" w:eastAsia="仿宋" w:cs="仿宋"/>
                <w:sz w:val="21"/>
                <w:szCs w:val="21"/>
              </w:rPr>
            </w:pPr>
            <w:r>
              <w:rPr>
                <w:rFonts w:hint="eastAsia" w:ascii="仿宋" w:hAnsi="仿宋" w:eastAsia="仿宋" w:cs="仿宋"/>
                <w:sz w:val="21"/>
                <w:szCs w:val="21"/>
              </w:rPr>
              <w:t>交流研讨：</w:t>
            </w:r>
          </w:p>
          <w:p>
            <w:pPr>
              <w:pStyle w:val="5"/>
              <w:spacing w:line="380" w:lineRule="exact"/>
              <w:ind w:firstLine="0" w:firstLineChars="0"/>
              <w:rPr>
                <w:rFonts w:ascii="仿宋" w:hAnsi="仿宋" w:eastAsia="仿宋" w:cs="仿宋"/>
                <w:sz w:val="21"/>
                <w:szCs w:val="21"/>
              </w:rPr>
            </w:pPr>
            <w:r>
              <w:rPr>
                <w:rFonts w:hint="eastAsia" w:ascii="仿宋" w:hAnsi="仿宋" w:eastAsia="仿宋" w:cs="仿宋"/>
                <w:sz w:val="21"/>
                <w:szCs w:val="21"/>
              </w:rPr>
              <w:t>以学促干狠抓落实 推动主题教育取得实效。</w:t>
            </w:r>
          </w:p>
        </w:tc>
        <w:tc>
          <w:tcPr>
            <w:tcW w:w="910" w:type="dxa"/>
            <w:noWrap/>
            <w:vAlign w:val="center"/>
          </w:tcPr>
          <w:p>
            <w:pPr>
              <w:spacing w:line="380" w:lineRule="exact"/>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廖志坤</w:t>
            </w:r>
          </w:p>
        </w:tc>
        <w:tc>
          <w:tcPr>
            <w:tcW w:w="869" w:type="dxa"/>
            <w:noWrap/>
            <w:vAlign w:val="center"/>
          </w:tcPr>
          <w:p>
            <w:pPr>
              <w:spacing w:line="380" w:lineRule="exact"/>
              <w:jc w:val="center"/>
              <w:rPr>
                <w:rFonts w:hint="eastAsia" w:ascii="仿宋" w:hAnsi="仿宋" w:eastAsia="仿宋" w:cs="仿宋"/>
                <w:sz w:val="21"/>
                <w:szCs w:val="21"/>
              </w:rPr>
            </w:pPr>
          </w:p>
        </w:tc>
        <w:tc>
          <w:tcPr>
            <w:tcW w:w="1003" w:type="dxa"/>
            <w:noWrap/>
            <w:vAlign w:val="center"/>
          </w:tcPr>
          <w:p>
            <w:pPr>
              <w:spacing w:line="380" w:lineRule="exact"/>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廖志坤、</w:t>
            </w:r>
            <w:r>
              <w:rPr>
                <w:rFonts w:hint="eastAsia" w:ascii="仿宋" w:hAnsi="仿宋" w:eastAsia="仿宋" w:cs="仿宋"/>
                <w:sz w:val="21"/>
                <w:szCs w:val="21"/>
              </w:rPr>
              <w:t>冷志明、</w:t>
            </w:r>
            <w:r>
              <w:rPr>
                <w:rFonts w:hint="eastAsia" w:ascii="仿宋" w:hAnsi="仿宋" w:eastAsia="仿宋" w:cs="仿宋"/>
                <w:sz w:val="21"/>
                <w:szCs w:val="21"/>
                <w:lang w:val="en-US" w:eastAsia="zh-CN"/>
              </w:rPr>
              <w:t>周华忠、</w:t>
            </w:r>
            <w:r>
              <w:rPr>
                <w:rFonts w:hint="eastAsia" w:ascii="仿宋" w:hAnsi="仿宋" w:eastAsia="仿宋" w:cs="仿宋"/>
                <w:sz w:val="21"/>
                <w:szCs w:val="21"/>
              </w:rPr>
              <w:t>罗惠缙、王  伟</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宋  洁</w:t>
            </w:r>
          </w:p>
        </w:tc>
        <w:tc>
          <w:tcPr>
            <w:tcW w:w="4335"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1"/>
                <w:szCs w:val="21"/>
              </w:rPr>
            </w:pPr>
            <w:r>
              <w:rPr>
                <w:rFonts w:hint="eastAsia" w:ascii="仿宋" w:hAnsi="仿宋" w:eastAsia="仿宋" w:cs="仿宋"/>
                <w:kern w:val="2"/>
                <w:sz w:val="21"/>
                <w:szCs w:val="21"/>
                <w:lang w:val="en-US" w:eastAsia="zh-CN" w:bidi="ar-SA"/>
              </w:rPr>
              <w:t>1.主题教育指导组组长石希欣、组员李静岚；</w:t>
            </w:r>
          </w:p>
          <w:p>
            <w:pPr>
              <w:spacing w:line="380" w:lineRule="exact"/>
              <w:jc w:val="left"/>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w:t>
            </w:r>
            <w:r>
              <w:rPr>
                <w:rFonts w:hint="eastAsia" w:ascii="仿宋" w:hAnsi="仿宋" w:eastAsia="仿宋" w:cs="仿宋"/>
                <w:sz w:val="21"/>
                <w:szCs w:val="21"/>
                <w:lang w:val="en-US" w:eastAsia="zh-CN"/>
              </w:rPr>
              <w:t>学校</w:t>
            </w:r>
            <w:r>
              <w:rPr>
                <w:rFonts w:hint="eastAsia" w:ascii="仿宋" w:hAnsi="仿宋" w:eastAsia="仿宋" w:cs="仿宋"/>
                <w:sz w:val="21"/>
                <w:szCs w:val="21"/>
              </w:rPr>
              <w:t>全体党政领导；</w:t>
            </w:r>
          </w:p>
          <w:p>
            <w:pPr>
              <w:spacing w:line="380" w:lineRule="exact"/>
              <w:jc w:val="left"/>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.党政办，纪监办，组织部，宣传部，统战部，人事处（教师工作部），学生工作部、团委、武装部，保卫工作部，离退休工作处、工会等部门负责人。</w:t>
            </w:r>
          </w:p>
        </w:tc>
        <w:tc>
          <w:tcPr>
            <w:tcW w:w="884" w:type="dxa"/>
            <w:noWrap/>
            <w:vAlign w:val="center"/>
          </w:tcPr>
          <w:p>
            <w:pPr>
              <w:spacing w:line="38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凤凰楼三会议室</w:t>
            </w:r>
          </w:p>
        </w:tc>
      </w:tr>
    </w:tbl>
    <w:p>
      <w:pPr>
        <w:rPr>
          <w:sz w:val="21"/>
          <w:szCs w:val="21"/>
        </w:rPr>
      </w:pPr>
    </w:p>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16613"/>
    <w:rsid w:val="024E7A16"/>
    <w:rsid w:val="03074054"/>
    <w:rsid w:val="0A4134B9"/>
    <w:rsid w:val="0D353899"/>
    <w:rsid w:val="0FFB6BF1"/>
    <w:rsid w:val="10427016"/>
    <w:rsid w:val="13962AF1"/>
    <w:rsid w:val="155548C3"/>
    <w:rsid w:val="17531C36"/>
    <w:rsid w:val="22735BDC"/>
    <w:rsid w:val="2BC1126C"/>
    <w:rsid w:val="31FE497B"/>
    <w:rsid w:val="3826410B"/>
    <w:rsid w:val="39205B2A"/>
    <w:rsid w:val="3BC255E6"/>
    <w:rsid w:val="3DBD555B"/>
    <w:rsid w:val="41B16A40"/>
    <w:rsid w:val="464575F0"/>
    <w:rsid w:val="4AD53A6E"/>
    <w:rsid w:val="4D922AF9"/>
    <w:rsid w:val="4F976599"/>
    <w:rsid w:val="578C03F8"/>
    <w:rsid w:val="580538ED"/>
    <w:rsid w:val="5B32432D"/>
    <w:rsid w:val="6B7A6A29"/>
    <w:rsid w:val="6CB03165"/>
    <w:rsid w:val="703E6469"/>
    <w:rsid w:val="790F11D7"/>
    <w:rsid w:val="79392561"/>
    <w:rsid w:val="7BE32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customStyle="1" w:styleId="5">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2023-04-03T01:39:00Z</dcterms:created>
  <dc:creator>Administrator.DESKTOP-6SN7506</dc:creator>
  <cp:lastModifiedBy>苏苏</cp:lastModifiedBy>
  <dcterms:modified xsi:type="dcterms:W3CDTF">2023-08-02T03:17:49Z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